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7B" w:rsidRDefault="007F447B" w:rsidP="007A2165">
      <w:pPr>
        <w:spacing w:after="0" w:line="240" w:lineRule="auto"/>
        <w:jc w:val="both"/>
      </w:pPr>
      <w:bookmarkStart w:id="0" w:name="_GoBack"/>
      <w:bookmarkEnd w:id="0"/>
      <w:r>
        <w:t>Reviewer A:</w:t>
      </w:r>
    </w:p>
    <w:p w:rsidR="007F447B" w:rsidRDefault="007F447B" w:rsidP="007A2165">
      <w:pPr>
        <w:spacing w:after="0" w:line="240" w:lineRule="auto"/>
        <w:jc w:val="both"/>
      </w:pPr>
      <w:r>
        <w:t>Interesting critical review upon the existed guidelines concerning the</w:t>
      </w:r>
      <w:r w:rsidR="007A2165">
        <w:t xml:space="preserve"> </w:t>
      </w:r>
      <w:r>
        <w:t xml:space="preserve">first-line therapies for </w:t>
      </w:r>
      <w:proofErr w:type="spellStart"/>
      <w:r>
        <w:t>H.pylori</w:t>
      </w:r>
      <w:proofErr w:type="spellEnd"/>
      <w:r w:rsidR="007A2165">
        <w:t xml:space="preserve"> </w:t>
      </w:r>
      <w:r>
        <w:t>eradication.</w:t>
      </w:r>
    </w:p>
    <w:p w:rsidR="007F447B" w:rsidRDefault="007F447B" w:rsidP="007A2165">
      <w:pPr>
        <w:spacing w:after="0" w:line="240" w:lineRule="auto"/>
        <w:jc w:val="both"/>
      </w:pPr>
      <w:r>
        <w:t xml:space="preserve">Comments on the </w:t>
      </w:r>
      <w:r w:rsidRPr="007A2165">
        <w:t>review follows:</w:t>
      </w:r>
    </w:p>
    <w:p w:rsidR="007F447B" w:rsidRDefault="007F447B" w:rsidP="007A2165">
      <w:pPr>
        <w:spacing w:after="0" w:line="240" w:lineRule="auto"/>
        <w:jc w:val="both"/>
      </w:pPr>
      <w:r>
        <w:t>1) Abstract: The last sentence (page 2:</w:t>
      </w:r>
      <w:r w:rsidR="007A2165">
        <w:t xml:space="preserve"> </w:t>
      </w:r>
      <w:r>
        <w:t>lines 12-15) should be restated in</w:t>
      </w:r>
      <w:r w:rsidR="00DD68BF">
        <w:t xml:space="preserve"> </w:t>
      </w:r>
      <w:r>
        <w:t>order to be more</w:t>
      </w:r>
      <w:r w:rsidR="00DD68BF">
        <w:t xml:space="preserve"> </w:t>
      </w:r>
      <w:r>
        <w:t>understandable. For example: … one, it emerged that the use of some</w:t>
      </w:r>
      <w:r w:rsidR="00DD68BF">
        <w:t xml:space="preserve"> </w:t>
      </w:r>
      <w:r>
        <w:t>therapy regimens are</w:t>
      </w:r>
      <w:r w:rsidR="00DD68BF">
        <w:t xml:space="preserve"> </w:t>
      </w:r>
      <w:r>
        <w:t>recommended or discouraged avoiding to mention the strong necessity of</w:t>
      </w:r>
      <w:r w:rsidR="00DD68BF">
        <w:t xml:space="preserve"> </w:t>
      </w:r>
      <w:r>
        <w:t>National date use. (</w:t>
      </w:r>
      <w:proofErr w:type="gramStart"/>
      <w:r>
        <w:t>if</w:t>
      </w:r>
      <w:proofErr w:type="gramEnd"/>
      <w:r w:rsidR="00DD68BF">
        <w:t xml:space="preserve"> </w:t>
      </w:r>
      <w:r>
        <w:t>this is what the authors want to state).</w:t>
      </w:r>
    </w:p>
    <w:p w:rsidR="00DD68BF" w:rsidRPr="007A2165" w:rsidRDefault="007A2165" w:rsidP="007A2165">
      <w:pPr>
        <w:spacing w:after="0" w:line="240" w:lineRule="auto"/>
        <w:jc w:val="both"/>
      </w:pPr>
      <w:r w:rsidRPr="007A2165">
        <w:rPr>
          <w:highlight w:val="yellow"/>
        </w:rPr>
        <w:t>R. Done.</w:t>
      </w:r>
    </w:p>
    <w:p w:rsidR="007A2165" w:rsidRDefault="007A2165" w:rsidP="007A2165">
      <w:pPr>
        <w:spacing w:after="0" w:line="240" w:lineRule="auto"/>
        <w:jc w:val="both"/>
      </w:pPr>
    </w:p>
    <w:p w:rsidR="007F447B" w:rsidRPr="007A2165" w:rsidRDefault="007F447B" w:rsidP="007A2165">
      <w:pPr>
        <w:spacing w:after="0" w:line="240" w:lineRule="auto"/>
        <w:jc w:val="both"/>
      </w:pPr>
      <w:r>
        <w:t>2) (</w:t>
      </w:r>
      <w:r w:rsidRPr="007A2165">
        <w:t>Page 3</w:t>
      </w:r>
      <w:proofErr w:type="gramStart"/>
      <w:r w:rsidRPr="007A2165">
        <w:t>:line</w:t>
      </w:r>
      <w:proofErr w:type="gramEnd"/>
      <w:r w:rsidRPr="007A2165">
        <w:t xml:space="preserve"> 10). Ref [3] is referring to children. Please add (or change</w:t>
      </w:r>
      <w:r w:rsidR="007A2165" w:rsidRPr="007A2165">
        <w:t xml:space="preserve"> </w:t>
      </w:r>
      <w:r w:rsidRPr="007A2165">
        <w:t>with) one which is</w:t>
      </w:r>
      <w:r w:rsidR="007A2165" w:rsidRPr="007A2165">
        <w:t xml:space="preserve"> </w:t>
      </w:r>
      <w:r w:rsidRPr="007A2165">
        <w:t>referring to adults.</w:t>
      </w:r>
    </w:p>
    <w:p w:rsidR="007A2165" w:rsidRDefault="007A2165" w:rsidP="007A2165">
      <w:pPr>
        <w:spacing w:after="0" w:line="240" w:lineRule="auto"/>
        <w:jc w:val="both"/>
      </w:pPr>
      <w:r w:rsidRPr="007A2165">
        <w:rPr>
          <w:highlight w:val="yellow"/>
        </w:rPr>
        <w:t>R</w:t>
      </w:r>
      <w:r w:rsidRPr="006252D5">
        <w:rPr>
          <w:highlight w:val="yellow"/>
        </w:rPr>
        <w:t>.</w:t>
      </w:r>
      <w:r w:rsidR="006252D5" w:rsidRPr="006252D5">
        <w:rPr>
          <w:highlight w:val="yellow"/>
        </w:rPr>
        <w:t xml:space="preserve"> </w:t>
      </w:r>
      <w:r w:rsidR="004739BC">
        <w:rPr>
          <w:highlight w:val="yellow"/>
        </w:rPr>
        <w:t>This</w:t>
      </w:r>
      <w:r w:rsidR="006252D5" w:rsidRPr="006252D5">
        <w:rPr>
          <w:highlight w:val="yellow"/>
        </w:rPr>
        <w:t xml:space="preserve"> study</w:t>
      </w:r>
      <w:r w:rsidR="004739BC">
        <w:rPr>
          <w:highlight w:val="yellow"/>
        </w:rPr>
        <w:t xml:space="preserve"> specifically assessed the </w:t>
      </w:r>
      <w:r w:rsidR="006252D5">
        <w:rPr>
          <w:highlight w:val="yellow"/>
        </w:rPr>
        <w:t>eradication rates achieved</w:t>
      </w:r>
      <w:r w:rsidR="004739BC">
        <w:rPr>
          <w:highlight w:val="yellow"/>
        </w:rPr>
        <w:t xml:space="preserve"> in patient groups with </w:t>
      </w:r>
      <w:r w:rsidR="006252D5">
        <w:rPr>
          <w:highlight w:val="yellow"/>
        </w:rPr>
        <w:t xml:space="preserve">different compliance </w:t>
      </w:r>
      <w:r w:rsidR="004739BC">
        <w:rPr>
          <w:highlight w:val="yellow"/>
        </w:rPr>
        <w:t>levels following the same therapy regimen</w:t>
      </w:r>
      <w:r w:rsidR="006252D5">
        <w:rPr>
          <w:highlight w:val="yellow"/>
        </w:rPr>
        <w:t xml:space="preserve">. </w:t>
      </w:r>
      <w:r w:rsidR="004739BC">
        <w:rPr>
          <w:highlight w:val="yellow"/>
        </w:rPr>
        <w:t xml:space="preserve">Therefore, it would appear appropriate even if it is dealing with </w:t>
      </w:r>
      <w:r w:rsidR="006252D5" w:rsidRPr="006252D5">
        <w:rPr>
          <w:highlight w:val="yellow"/>
        </w:rPr>
        <w:t>children</w:t>
      </w:r>
      <w:r w:rsidR="004739BC">
        <w:t xml:space="preserve">. </w:t>
      </w:r>
    </w:p>
    <w:p w:rsidR="007A2165" w:rsidRDefault="007A2165" w:rsidP="007A2165">
      <w:pPr>
        <w:spacing w:after="0" w:line="240" w:lineRule="auto"/>
        <w:jc w:val="both"/>
      </w:pPr>
    </w:p>
    <w:p w:rsidR="007F447B" w:rsidRDefault="007F447B" w:rsidP="007A2165">
      <w:pPr>
        <w:spacing w:after="0" w:line="240" w:lineRule="auto"/>
        <w:jc w:val="both"/>
      </w:pPr>
      <w:r>
        <w:t>3) (Page 3</w:t>
      </w:r>
      <w:proofErr w:type="gramStart"/>
      <w:r>
        <w:t>:line</w:t>
      </w:r>
      <w:proofErr w:type="gramEnd"/>
      <w:r>
        <w:t xml:space="preserve"> 18). </w:t>
      </w:r>
      <w:proofErr w:type="gramStart"/>
      <w:r>
        <w:t>number</w:t>
      </w:r>
      <w:proofErr w:type="gramEnd"/>
      <w:r>
        <w:t xml:space="preserve"> (until should be changed to up to 48.5% or even</w:t>
      </w:r>
      <w:r w:rsidR="007A2165">
        <w:t xml:space="preserve"> </w:t>
      </w:r>
      <w:r>
        <w:t>better only the %).</w:t>
      </w:r>
      <w:r w:rsidR="007A2165">
        <w:t xml:space="preserve"> </w:t>
      </w:r>
      <w:r>
        <w:t>After a thorough reading of Ref</w:t>
      </w:r>
      <w:proofErr w:type="gramStart"/>
      <w:r>
        <w:t>:10</w:t>
      </w:r>
      <w:proofErr w:type="gramEnd"/>
      <w:r>
        <w:t xml:space="preserve"> that percentage could be easily found.</w:t>
      </w:r>
      <w:r w:rsidR="007A2165">
        <w:t xml:space="preserve"> </w:t>
      </w:r>
      <w:r>
        <w:t>These are some %</w:t>
      </w:r>
      <w:r w:rsidR="007A2165">
        <w:t xml:space="preserve"> </w:t>
      </w:r>
      <w:r>
        <w:t>mentioned in the paper: “Results: Of these 21 patients with</w:t>
      </w:r>
      <w:r w:rsidR="007A2165">
        <w:t xml:space="preserve"> </w:t>
      </w:r>
      <w:r>
        <w:t>clarithromycin-resistant H.</w:t>
      </w:r>
      <w:r w:rsidR="007A2165">
        <w:t xml:space="preserve"> </w:t>
      </w:r>
      <w:r>
        <w:t>pylori, 13 were treated with a clarithromycin-containing regimen, and 61.5 %</w:t>
      </w:r>
      <w:r w:rsidR="007A2165">
        <w:t xml:space="preserve"> </w:t>
      </w:r>
      <w:r>
        <w:t>(n=8)</w:t>
      </w:r>
      <w:r w:rsidR="007A2165">
        <w:t xml:space="preserve"> </w:t>
      </w:r>
      <w:r>
        <w:t>failed therapy, including 85.7 % (n=6) treated with the traditional CAP</w:t>
      </w:r>
      <w:r w:rsidR="007A2165">
        <w:t xml:space="preserve"> </w:t>
      </w:r>
      <w:r>
        <w:t>regimen” or</w:t>
      </w:r>
      <w:r w:rsidR="007A2165">
        <w:t xml:space="preserve"> </w:t>
      </w:r>
      <w:r>
        <w:t>“Discussion: As shown in our study, patients treated with</w:t>
      </w:r>
      <w:r w:rsidR="007A2165">
        <w:t xml:space="preserve"> </w:t>
      </w:r>
      <w:r>
        <w:t>clarithromycin-containing</w:t>
      </w:r>
      <w:r w:rsidR="007A2165">
        <w:t xml:space="preserve"> </w:t>
      </w:r>
      <w:r>
        <w:t>regimens, in particular CAP, were highly likely to fail antibiotic therapy</w:t>
      </w:r>
      <w:r w:rsidR="007A2165">
        <w:t xml:space="preserve"> </w:t>
      </w:r>
      <w:r>
        <w:t xml:space="preserve">when the 23S </w:t>
      </w:r>
      <w:proofErr w:type="spellStart"/>
      <w:r w:rsidR="007A2165">
        <w:t>Rrna</w:t>
      </w:r>
      <w:proofErr w:type="spellEnd"/>
      <w:r w:rsidR="007A2165">
        <w:t xml:space="preserve"> </w:t>
      </w:r>
      <w:r>
        <w:t>mutation was present (61.5 % failure)” which means 38.5% eradication</w:t>
      </w:r>
      <w:r w:rsidR="007A2165">
        <w:t xml:space="preserve"> </w:t>
      </w:r>
      <w:r>
        <w:t>achievement. Please</w:t>
      </w:r>
      <w:r w:rsidR="007A2165">
        <w:t xml:space="preserve"> </w:t>
      </w:r>
      <w:r>
        <w:t>delineate the 48.5%.</w:t>
      </w:r>
    </w:p>
    <w:p w:rsidR="00EF65B3" w:rsidRPr="007A2165" w:rsidRDefault="00EF65B3" w:rsidP="00EF65B3">
      <w:pPr>
        <w:spacing w:after="0" w:line="240" w:lineRule="auto"/>
        <w:jc w:val="both"/>
      </w:pPr>
      <w:r w:rsidRPr="007A2165">
        <w:rPr>
          <w:highlight w:val="yellow"/>
        </w:rPr>
        <w:t>R. Done.</w:t>
      </w:r>
    </w:p>
    <w:p w:rsidR="007A2165" w:rsidRDefault="007A2165" w:rsidP="007A2165">
      <w:pPr>
        <w:spacing w:after="0" w:line="240" w:lineRule="auto"/>
        <w:jc w:val="both"/>
      </w:pPr>
    </w:p>
    <w:p w:rsidR="007F447B" w:rsidRDefault="007F447B" w:rsidP="007A2165">
      <w:pPr>
        <w:spacing w:after="0" w:line="240" w:lineRule="auto"/>
        <w:jc w:val="both"/>
      </w:pPr>
      <w:r>
        <w:t>4) (Page 3</w:t>
      </w:r>
      <w:proofErr w:type="gramStart"/>
      <w:r>
        <w:t>:line</w:t>
      </w:r>
      <w:proofErr w:type="gramEnd"/>
      <w:r>
        <w:t xml:space="preserve"> 21). </w:t>
      </w:r>
      <w:proofErr w:type="gramStart"/>
      <w:r>
        <w:t>until</w:t>
      </w:r>
      <w:proofErr w:type="gramEnd"/>
      <w:r>
        <w:t xml:space="preserve"> should be deleted (19.6%).</w:t>
      </w:r>
    </w:p>
    <w:p w:rsidR="00EF65B3" w:rsidRPr="007A2165" w:rsidRDefault="00EF65B3" w:rsidP="00EF65B3">
      <w:pPr>
        <w:spacing w:after="0" w:line="240" w:lineRule="auto"/>
        <w:jc w:val="both"/>
      </w:pPr>
      <w:r w:rsidRPr="007A2165">
        <w:rPr>
          <w:highlight w:val="yellow"/>
        </w:rPr>
        <w:t>R. Done.</w:t>
      </w:r>
    </w:p>
    <w:p w:rsidR="00EF65B3" w:rsidRDefault="00EF65B3" w:rsidP="007A2165">
      <w:pPr>
        <w:spacing w:after="0" w:line="240" w:lineRule="auto"/>
        <w:jc w:val="both"/>
      </w:pPr>
    </w:p>
    <w:p w:rsidR="007F447B" w:rsidRDefault="007F447B" w:rsidP="007A2165">
      <w:pPr>
        <w:spacing w:after="0" w:line="240" w:lineRule="auto"/>
        <w:jc w:val="both"/>
      </w:pPr>
      <w:r>
        <w:t>5) (Page 3</w:t>
      </w:r>
      <w:proofErr w:type="gramStart"/>
      <w:r>
        <w:t>:line</w:t>
      </w:r>
      <w:proofErr w:type="gramEnd"/>
      <w:r>
        <w:t xml:space="preserve"> 22). Please give possible reasons of the last sentence “on</w:t>
      </w:r>
      <w:r w:rsidR="00A861F3">
        <w:t xml:space="preserve"> </w:t>
      </w:r>
      <w:r>
        <w:t xml:space="preserve">the other </w:t>
      </w:r>
      <w:proofErr w:type="gramStart"/>
      <w:r>
        <w:t>hand,….</w:t>
      </w:r>
      <w:proofErr w:type="gramEnd"/>
      <w:r>
        <w:t xml:space="preserve"> </w:t>
      </w:r>
      <w:r w:rsidR="00A861F3">
        <w:t>A</w:t>
      </w:r>
      <w:r>
        <w:t>re</w:t>
      </w:r>
      <w:r w:rsidR="00A861F3">
        <w:t xml:space="preserve"> </w:t>
      </w:r>
      <w:r>
        <w:t>present) either with a new following sentence or in the discussion.</w:t>
      </w:r>
    </w:p>
    <w:p w:rsidR="00AA1CF8" w:rsidRPr="007A2165" w:rsidRDefault="00AA1CF8" w:rsidP="00AA1CF8">
      <w:pPr>
        <w:spacing w:after="0" w:line="240" w:lineRule="auto"/>
        <w:jc w:val="both"/>
      </w:pPr>
      <w:r w:rsidRPr="00AA1CF8">
        <w:rPr>
          <w:highlight w:val="yellow"/>
        </w:rPr>
        <w:t>R. Done. We added a possible explanation.</w:t>
      </w:r>
      <w:r>
        <w:t xml:space="preserve"> </w:t>
      </w:r>
    </w:p>
    <w:p w:rsidR="00A861F3" w:rsidRDefault="00A861F3" w:rsidP="007A2165">
      <w:pPr>
        <w:spacing w:after="0" w:line="240" w:lineRule="auto"/>
        <w:jc w:val="both"/>
      </w:pPr>
    </w:p>
    <w:p w:rsidR="007F447B" w:rsidRDefault="007F447B" w:rsidP="007A2165">
      <w:pPr>
        <w:spacing w:after="0" w:line="240" w:lineRule="auto"/>
        <w:jc w:val="both"/>
      </w:pPr>
      <w:r>
        <w:t>6) (Page 4</w:t>
      </w:r>
      <w:proofErr w:type="gramStart"/>
      <w:r>
        <w:t>:line</w:t>
      </w:r>
      <w:proofErr w:type="gramEnd"/>
      <w:r>
        <w:t xml:space="preserve"> 5). ‘90ies</w:t>
      </w:r>
    </w:p>
    <w:p w:rsidR="00AA1CF8" w:rsidRPr="007A2165" w:rsidRDefault="00AA1CF8" w:rsidP="00AA1CF8">
      <w:pPr>
        <w:spacing w:after="0" w:line="240" w:lineRule="auto"/>
        <w:jc w:val="both"/>
      </w:pPr>
      <w:r w:rsidRPr="007A2165">
        <w:rPr>
          <w:highlight w:val="yellow"/>
        </w:rPr>
        <w:t>R. Done.</w:t>
      </w:r>
    </w:p>
    <w:p w:rsidR="00AA1CF8" w:rsidRDefault="00AA1CF8" w:rsidP="007A2165">
      <w:pPr>
        <w:spacing w:after="0" w:line="240" w:lineRule="auto"/>
        <w:jc w:val="both"/>
      </w:pPr>
    </w:p>
    <w:p w:rsidR="007F447B" w:rsidRDefault="007F447B" w:rsidP="007A2165">
      <w:pPr>
        <w:spacing w:after="0" w:line="240" w:lineRule="auto"/>
        <w:jc w:val="both"/>
      </w:pPr>
      <w:r>
        <w:t>7) (Page 4</w:t>
      </w:r>
      <w:proofErr w:type="gramStart"/>
      <w:r>
        <w:t>:line</w:t>
      </w:r>
      <w:proofErr w:type="gramEnd"/>
      <w:r>
        <w:t xml:space="preserve"> 20). You omitted 3 more Consensuses and you should involve</w:t>
      </w:r>
      <w:r w:rsidR="00A81AD5">
        <w:t xml:space="preserve"> </w:t>
      </w:r>
      <w:r>
        <w:t>them in all the</w:t>
      </w:r>
      <w:r w:rsidR="00A81AD5">
        <w:t xml:space="preserve"> </w:t>
      </w:r>
      <w:r>
        <w:t>sections and the tables of your paper and state all the appropriate comments</w:t>
      </w:r>
      <w:r w:rsidR="00A81AD5">
        <w:t xml:space="preserve"> </w:t>
      </w:r>
      <w:r>
        <w:t>as in the others</w:t>
      </w:r>
      <w:r w:rsidR="00A81AD5">
        <w:t xml:space="preserve"> </w:t>
      </w:r>
      <w:r>
        <w:t xml:space="preserve">consensuses: “The Irish Consensus on diagnosis and </w:t>
      </w:r>
      <w:proofErr w:type="spellStart"/>
      <w:r>
        <w:t>Tx</w:t>
      </w:r>
      <w:proofErr w:type="spellEnd"/>
      <w:r>
        <w:t xml:space="preserve"> of </w:t>
      </w:r>
      <w:proofErr w:type="spellStart"/>
      <w:r>
        <w:t>H.pylori</w:t>
      </w:r>
      <w:proofErr w:type="spellEnd"/>
      <w:r w:rsidR="00A81AD5">
        <w:t xml:space="preserve"> </w:t>
      </w:r>
      <w:r>
        <w:t xml:space="preserve">infection. </w:t>
      </w:r>
      <w:proofErr w:type="spellStart"/>
      <w:r>
        <w:t>Eur</w:t>
      </w:r>
      <w:proofErr w:type="spellEnd"/>
      <w:r>
        <w:t xml:space="preserve"> J </w:t>
      </w:r>
      <w:proofErr w:type="spellStart"/>
      <w:r>
        <w:t>Gastroenterol</w:t>
      </w:r>
      <w:proofErr w:type="spellEnd"/>
      <w:r>
        <w:t xml:space="preserve"> </w:t>
      </w:r>
      <w:proofErr w:type="spellStart"/>
      <w:r>
        <w:t>Hepatol</w:t>
      </w:r>
      <w:proofErr w:type="spellEnd"/>
      <w:r>
        <w:t xml:space="preserve">. 2017 Jan 21. </w:t>
      </w:r>
      <w:proofErr w:type="spellStart"/>
      <w:proofErr w:type="gramStart"/>
      <w:r>
        <w:t>doi</w:t>
      </w:r>
      <w:proofErr w:type="spellEnd"/>
      <w:proofErr w:type="gramEnd"/>
      <w:r>
        <w:t>:</w:t>
      </w:r>
      <w:r w:rsidR="00A81AD5">
        <w:t xml:space="preserve"> </w:t>
      </w:r>
      <w:r>
        <w:t>10.1097/MEG.0000000000000822. “ Moreover you should involve the Latin</w:t>
      </w:r>
      <w:r w:rsidR="00A81AD5">
        <w:t xml:space="preserve"> </w:t>
      </w:r>
      <w:r w:rsidRPr="00A81AD5">
        <w:t>America consensus: “</w:t>
      </w:r>
      <w:proofErr w:type="spellStart"/>
      <w:r w:rsidRPr="00A81AD5">
        <w:t>Rollan</w:t>
      </w:r>
      <w:proofErr w:type="spellEnd"/>
      <w:r w:rsidRPr="00A81AD5">
        <w:t xml:space="preserve"> A, Arab JP, Camargo MC, Candia R, Harris P,</w:t>
      </w:r>
      <w:r w:rsidR="00A81AD5">
        <w:t xml:space="preserve"> </w:t>
      </w:r>
      <w:proofErr w:type="spellStart"/>
      <w:r w:rsidRPr="00A81AD5">
        <w:t>Ferreccio</w:t>
      </w:r>
      <w:proofErr w:type="spellEnd"/>
      <w:r w:rsidRPr="00A81AD5">
        <w:t xml:space="preserve"> C, et al. </w:t>
      </w:r>
      <w:r>
        <w:t>Management of Helicobacter pylori infection in Latin</w:t>
      </w:r>
      <w:r w:rsidR="00A81AD5">
        <w:t xml:space="preserve"> </w:t>
      </w:r>
      <w:r>
        <w:t xml:space="preserve">America: a Delphi technique-based consensus. World J </w:t>
      </w:r>
      <w:proofErr w:type="spellStart"/>
      <w:r>
        <w:t>Gastroenterol</w:t>
      </w:r>
      <w:proofErr w:type="spellEnd"/>
      <w:r>
        <w:t xml:space="preserve"> 2014; 20:</w:t>
      </w:r>
      <w:r w:rsidR="00A81AD5">
        <w:t xml:space="preserve"> </w:t>
      </w:r>
      <w:r>
        <w:t>10969–10983” and the</w:t>
      </w:r>
      <w:r w:rsidR="00A81AD5">
        <w:t xml:space="preserve"> </w:t>
      </w:r>
      <w:r>
        <w:t>Thailand Consensus: “</w:t>
      </w:r>
      <w:proofErr w:type="spellStart"/>
      <w:r>
        <w:t>Mahachai</w:t>
      </w:r>
      <w:proofErr w:type="spellEnd"/>
      <w:r>
        <w:t xml:space="preserve"> V, </w:t>
      </w:r>
      <w:proofErr w:type="spellStart"/>
      <w:r>
        <w:t>Vilaichone</w:t>
      </w:r>
      <w:proofErr w:type="spellEnd"/>
      <w:r>
        <w:t xml:space="preserve"> RK, </w:t>
      </w:r>
      <w:proofErr w:type="spellStart"/>
      <w:r>
        <w:t>Pittayanon</w:t>
      </w:r>
      <w:proofErr w:type="spellEnd"/>
      <w:r>
        <w:t xml:space="preserve"> R,</w:t>
      </w:r>
      <w:r w:rsidR="00A81AD5">
        <w:t xml:space="preserve"> </w:t>
      </w:r>
      <w:proofErr w:type="spellStart"/>
      <w:r>
        <w:t>Rojborwonwitaya</w:t>
      </w:r>
      <w:proofErr w:type="spellEnd"/>
      <w:r>
        <w:t xml:space="preserve"> J,</w:t>
      </w:r>
      <w:r w:rsidR="00A81AD5">
        <w:t xml:space="preserve"> </w:t>
      </w:r>
      <w:proofErr w:type="spellStart"/>
      <w:r>
        <w:t>Leelakusolvong</w:t>
      </w:r>
      <w:proofErr w:type="spellEnd"/>
      <w:r>
        <w:t xml:space="preserve"> S, </w:t>
      </w:r>
      <w:proofErr w:type="spellStart"/>
      <w:r>
        <w:t>Kositchaiwat</w:t>
      </w:r>
      <w:proofErr w:type="spellEnd"/>
      <w:r>
        <w:t xml:space="preserve"> C, et al. Thailand Consensus on Helicobacter</w:t>
      </w:r>
      <w:r w:rsidR="00A81AD5">
        <w:t xml:space="preserve"> </w:t>
      </w:r>
      <w:r>
        <w:t>pylori treatment</w:t>
      </w:r>
      <w:r w:rsidR="00A81AD5">
        <w:t xml:space="preserve"> </w:t>
      </w:r>
      <w:r>
        <w:t xml:space="preserve">2015. Asian Pac J Cancer </w:t>
      </w:r>
      <w:proofErr w:type="spellStart"/>
      <w:r>
        <w:t>Prev</w:t>
      </w:r>
      <w:proofErr w:type="spellEnd"/>
      <w:r>
        <w:t xml:space="preserve"> 2016; 17:2351–2360.”</w:t>
      </w:r>
    </w:p>
    <w:p w:rsidR="00A81AD5" w:rsidRPr="007A2165" w:rsidRDefault="00A81AD5" w:rsidP="00A81AD5">
      <w:pPr>
        <w:spacing w:after="0" w:line="240" w:lineRule="auto"/>
        <w:jc w:val="both"/>
      </w:pPr>
      <w:r w:rsidRPr="00A81AD5">
        <w:rPr>
          <w:highlight w:val="yellow"/>
        </w:rPr>
        <w:t>R. Many thanks for the suggestion.</w:t>
      </w:r>
      <w:r>
        <w:rPr>
          <w:highlight w:val="yellow"/>
        </w:rPr>
        <w:t xml:space="preserve"> However, it would appear unaffordable commenting all guidelines.</w:t>
      </w:r>
      <w:r>
        <w:t xml:space="preserve">  </w:t>
      </w:r>
    </w:p>
    <w:p w:rsidR="00A81AD5" w:rsidRDefault="00A81AD5" w:rsidP="007A2165">
      <w:pPr>
        <w:spacing w:after="0" w:line="240" w:lineRule="auto"/>
        <w:jc w:val="both"/>
      </w:pPr>
    </w:p>
    <w:p w:rsidR="007F447B" w:rsidRDefault="007F447B" w:rsidP="007A2165">
      <w:pPr>
        <w:spacing w:after="0" w:line="240" w:lineRule="auto"/>
        <w:jc w:val="both"/>
      </w:pPr>
      <w:r>
        <w:t>8) (Page 4</w:t>
      </w:r>
      <w:proofErr w:type="gramStart"/>
      <w:r>
        <w:t>:line</w:t>
      </w:r>
      <w:proofErr w:type="gramEnd"/>
      <w:r>
        <w:t xml:space="preserve"> 21) Reference 17 does not refer to Australian guidelines</w:t>
      </w:r>
      <w:r w:rsidR="00A81AD5">
        <w:t xml:space="preserve"> </w:t>
      </w:r>
      <w:r>
        <w:t>which follows: “Antibiotic</w:t>
      </w:r>
      <w:r w:rsidR="00A81AD5">
        <w:t xml:space="preserve"> </w:t>
      </w:r>
      <w:r>
        <w:t xml:space="preserve">Expert Group. Eradication of Helicobacter pylori and ulcer healing </w:t>
      </w:r>
      <w:proofErr w:type="gramStart"/>
      <w:r>
        <w:t>In</w:t>
      </w:r>
      <w:proofErr w:type="gramEnd"/>
      <w:r>
        <w:t xml:space="preserve">: </w:t>
      </w:r>
      <w:proofErr w:type="spellStart"/>
      <w:r>
        <w:t>eTG</w:t>
      </w:r>
      <w:proofErr w:type="spellEnd"/>
      <w:r w:rsidR="00A81AD5">
        <w:t xml:space="preserve"> </w:t>
      </w:r>
      <w:r>
        <w:t>Complete [Internet]</w:t>
      </w:r>
      <w:r w:rsidR="00A81AD5">
        <w:t xml:space="preserve"> </w:t>
      </w:r>
      <w:r>
        <w:t xml:space="preserve">Melbourne. Therapeutic Guidelines Ltd. 2013. Available at </w:t>
      </w:r>
      <w:hyperlink r:id="rId4" w:history="1">
        <w:r w:rsidR="00A81AD5" w:rsidRPr="00424723">
          <w:rPr>
            <w:rStyle w:val="-"/>
          </w:rPr>
          <w:t>www.tg.org.au</w:t>
        </w:r>
      </w:hyperlink>
      <w:r w:rsidR="00A81AD5">
        <w:t xml:space="preserve"> </w:t>
      </w:r>
      <w:r>
        <w:t>[Accessed 15 March</w:t>
      </w:r>
      <w:r w:rsidR="00A81AD5">
        <w:t xml:space="preserve"> </w:t>
      </w:r>
      <w:r>
        <w:t>2013]”. Please make all the necessary rearrangements in your paper with</w:t>
      </w:r>
      <w:r w:rsidR="00A81AD5">
        <w:t xml:space="preserve"> </w:t>
      </w:r>
      <w:r>
        <w:t>the appropriate</w:t>
      </w:r>
      <w:r w:rsidR="00A81AD5">
        <w:t xml:space="preserve"> </w:t>
      </w:r>
      <w:r>
        <w:t xml:space="preserve">comments on your Ref concerning </w:t>
      </w:r>
      <w:proofErr w:type="spellStart"/>
      <w:r>
        <w:t>Yaxley</w:t>
      </w:r>
      <w:proofErr w:type="spellEnd"/>
      <w:r>
        <w:t xml:space="preserve"> J.</w:t>
      </w:r>
    </w:p>
    <w:p w:rsidR="002F2832" w:rsidRPr="007A2165" w:rsidRDefault="002F2832" w:rsidP="002F2832">
      <w:pPr>
        <w:spacing w:after="0" w:line="240" w:lineRule="auto"/>
        <w:jc w:val="both"/>
      </w:pPr>
      <w:r w:rsidRPr="007A2165">
        <w:rPr>
          <w:highlight w:val="yellow"/>
        </w:rPr>
        <w:t>R. Done.</w:t>
      </w:r>
    </w:p>
    <w:p w:rsidR="00A81AD5" w:rsidRDefault="00A81AD5" w:rsidP="007A2165">
      <w:pPr>
        <w:spacing w:after="0" w:line="240" w:lineRule="auto"/>
        <w:jc w:val="both"/>
      </w:pPr>
    </w:p>
    <w:p w:rsidR="00CA4778" w:rsidRDefault="00CA4778" w:rsidP="007A2165">
      <w:pPr>
        <w:spacing w:after="0" w:line="240" w:lineRule="auto"/>
        <w:jc w:val="both"/>
      </w:pPr>
    </w:p>
    <w:p w:rsidR="007F447B" w:rsidRDefault="007F447B" w:rsidP="007A2165">
      <w:pPr>
        <w:spacing w:after="0" w:line="240" w:lineRule="auto"/>
        <w:jc w:val="both"/>
      </w:pPr>
      <w:r>
        <w:t>9) (Page 5</w:t>
      </w:r>
      <w:proofErr w:type="gramStart"/>
      <w:r>
        <w:t>:line</w:t>
      </w:r>
      <w:proofErr w:type="gramEnd"/>
      <w:r>
        <w:t xml:space="preserve"> 12). .. </w:t>
      </w:r>
      <w:proofErr w:type="gramStart"/>
      <w:r>
        <w:t>in</w:t>
      </w:r>
      <w:proofErr w:type="gramEnd"/>
      <w:r>
        <w:t xml:space="preserve"> all Asian (should be changed with Eastern).</w:t>
      </w:r>
    </w:p>
    <w:p w:rsidR="002F2832" w:rsidRPr="007A2165" w:rsidRDefault="002F2832" w:rsidP="002F2832">
      <w:pPr>
        <w:spacing w:after="0" w:line="240" w:lineRule="auto"/>
        <w:jc w:val="both"/>
      </w:pPr>
      <w:r w:rsidRPr="007A2165">
        <w:rPr>
          <w:highlight w:val="yellow"/>
        </w:rPr>
        <w:t>R. Done.</w:t>
      </w:r>
    </w:p>
    <w:p w:rsidR="002F2832" w:rsidRDefault="002F2832" w:rsidP="007A2165">
      <w:pPr>
        <w:spacing w:after="0" w:line="240" w:lineRule="auto"/>
        <w:jc w:val="both"/>
      </w:pPr>
    </w:p>
    <w:p w:rsidR="007F447B" w:rsidRDefault="007F447B" w:rsidP="007A2165">
      <w:pPr>
        <w:spacing w:after="0" w:line="240" w:lineRule="auto"/>
        <w:jc w:val="both"/>
      </w:pPr>
      <w:r>
        <w:t>10) (Page 5</w:t>
      </w:r>
      <w:proofErr w:type="gramStart"/>
      <w:r>
        <w:t>:line</w:t>
      </w:r>
      <w:proofErr w:type="gramEnd"/>
      <w:r>
        <w:t xml:space="preserve"> 14). …Western countries (should be changed with</w:t>
      </w:r>
      <w:r w:rsidR="002F2832">
        <w:t xml:space="preserve"> </w:t>
      </w:r>
      <w:r>
        <w:t>guidelines), only the NICE</w:t>
      </w:r>
      <w:r w:rsidR="002F2832">
        <w:t xml:space="preserve"> </w:t>
      </w:r>
      <w:r>
        <w:t>guidelines (should be changed with one).</w:t>
      </w:r>
    </w:p>
    <w:p w:rsidR="002F2832" w:rsidRPr="007A2165" w:rsidRDefault="002F2832" w:rsidP="002F2832">
      <w:pPr>
        <w:spacing w:after="0" w:line="240" w:lineRule="auto"/>
        <w:jc w:val="both"/>
      </w:pPr>
      <w:r w:rsidRPr="007A2165">
        <w:rPr>
          <w:highlight w:val="yellow"/>
        </w:rPr>
        <w:t>R. Done.</w:t>
      </w:r>
    </w:p>
    <w:p w:rsidR="002F2832" w:rsidRDefault="002F2832" w:rsidP="007A2165">
      <w:pPr>
        <w:spacing w:after="0" w:line="240" w:lineRule="auto"/>
        <w:jc w:val="both"/>
      </w:pPr>
    </w:p>
    <w:p w:rsidR="007F447B" w:rsidRDefault="007F447B" w:rsidP="007A2165">
      <w:pPr>
        <w:spacing w:after="0" w:line="240" w:lineRule="auto"/>
        <w:jc w:val="both"/>
      </w:pPr>
      <w:r>
        <w:t>11) (Page 5</w:t>
      </w:r>
      <w:proofErr w:type="gramStart"/>
      <w:r>
        <w:t>:line</w:t>
      </w:r>
      <w:proofErr w:type="gramEnd"/>
      <w:r>
        <w:t xml:space="preserve"> 16). </w:t>
      </w:r>
      <w:proofErr w:type="gramStart"/>
      <w:r>
        <w:t>guidelines</w:t>
      </w:r>
      <w:proofErr w:type="gramEnd"/>
      <w:r>
        <w:t xml:space="preserve"> advise only (should be changed to</w:t>
      </w:r>
      <w:r w:rsidR="002F2832">
        <w:t xml:space="preserve"> </w:t>
      </w:r>
      <w:r>
        <w:t>recommends conditionally a 14-day), limiting their (better its or the latter use in ….)</w:t>
      </w:r>
    </w:p>
    <w:p w:rsidR="002F2832" w:rsidRPr="007A2165" w:rsidRDefault="002F2832" w:rsidP="002F2832">
      <w:pPr>
        <w:spacing w:after="0" w:line="240" w:lineRule="auto"/>
        <w:jc w:val="both"/>
      </w:pPr>
      <w:r w:rsidRPr="007A2165">
        <w:rPr>
          <w:highlight w:val="yellow"/>
        </w:rPr>
        <w:t>R. Done.</w:t>
      </w:r>
    </w:p>
    <w:p w:rsidR="002F2832" w:rsidRDefault="002F2832" w:rsidP="007A2165">
      <w:pPr>
        <w:spacing w:after="0" w:line="240" w:lineRule="auto"/>
        <w:jc w:val="both"/>
      </w:pPr>
    </w:p>
    <w:p w:rsidR="007F447B" w:rsidRDefault="007F447B" w:rsidP="007A2165">
      <w:pPr>
        <w:spacing w:after="0" w:line="240" w:lineRule="auto"/>
        <w:jc w:val="both"/>
      </w:pPr>
      <w:r>
        <w:t>12) (Page 5</w:t>
      </w:r>
      <w:proofErr w:type="gramStart"/>
      <w:r>
        <w:t>:line</w:t>
      </w:r>
      <w:proofErr w:type="gramEnd"/>
      <w:r>
        <w:t xml:space="preserve"> 22). Discordance concerning the publication year Ref 26</w:t>
      </w:r>
      <w:r w:rsidR="002F2832">
        <w:t xml:space="preserve"> </w:t>
      </w:r>
      <w:r>
        <w:t>between the References</w:t>
      </w:r>
      <w:r w:rsidR="002F2832">
        <w:t xml:space="preserve"> </w:t>
      </w:r>
      <w:r>
        <w:t>and the Table 3 (2014 or 2016). Please clarify.</w:t>
      </w:r>
    </w:p>
    <w:p w:rsidR="00BA74F9" w:rsidRPr="007A2165" w:rsidRDefault="00BA74F9" w:rsidP="00BA74F9">
      <w:pPr>
        <w:spacing w:after="0" w:line="240" w:lineRule="auto"/>
        <w:jc w:val="both"/>
      </w:pPr>
      <w:r w:rsidRPr="007A2165">
        <w:rPr>
          <w:highlight w:val="yellow"/>
        </w:rPr>
        <w:t>R. Done.</w:t>
      </w:r>
      <w:r>
        <w:t xml:space="preserve"> </w:t>
      </w:r>
      <w:r w:rsidRPr="00BA74F9">
        <w:rPr>
          <w:highlight w:val="yellow"/>
        </w:rPr>
        <w:t>The</w:t>
      </w:r>
      <w:r>
        <w:rPr>
          <w:highlight w:val="yellow"/>
        </w:rPr>
        <w:t xml:space="preserve"> </w:t>
      </w:r>
      <w:r w:rsidRPr="00BA74F9">
        <w:rPr>
          <w:highlight w:val="yellow"/>
        </w:rPr>
        <w:t>2014 is correct</w:t>
      </w:r>
      <w:r>
        <w:t>.</w:t>
      </w:r>
    </w:p>
    <w:p w:rsidR="002F2832" w:rsidRDefault="002F2832" w:rsidP="007A2165">
      <w:pPr>
        <w:spacing w:after="0" w:line="240" w:lineRule="auto"/>
        <w:jc w:val="both"/>
      </w:pPr>
    </w:p>
    <w:p w:rsidR="002F2832" w:rsidRDefault="002F2832" w:rsidP="007A2165">
      <w:pPr>
        <w:spacing w:after="0" w:line="240" w:lineRule="auto"/>
        <w:jc w:val="both"/>
      </w:pPr>
    </w:p>
    <w:p w:rsidR="007F447B" w:rsidRDefault="007F447B" w:rsidP="007A2165">
      <w:pPr>
        <w:spacing w:after="0" w:line="240" w:lineRule="auto"/>
        <w:jc w:val="both"/>
      </w:pPr>
      <w:r>
        <w:t>13) (Page 6</w:t>
      </w:r>
      <w:proofErr w:type="gramStart"/>
      <w:r>
        <w:t>:lines</w:t>
      </w:r>
      <w:proofErr w:type="gramEnd"/>
      <w:r>
        <w:t xml:space="preserve"> 5 - 8). The whole sentence concerning Latin America (and</w:t>
      </w:r>
      <w:r w:rsidR="00BA74F9">
        <w:t xml:space="preserve"> </w:t>
      </w:r>
      <w:r>
        <w:t>not the Latina</w:t>
      </w:r>
      <w:r w:rsidR="00BA74F9">
        <w:t xml:space="preserve"> </w:t>
      </w:r>
      <w:r>
        <w:t>America) seems to be totally out of the Consensuses concept - it is an</w:t>
      </w:r>
      <w:r w:rsidR="00BA74F9">
        <w:t xml:space="preserve"> </w:t>
      </w:r>
      <w:r>
        <w:t>isolated article</w:t>
      </w:r>
      <w:r w:rsidR="00BA74F9">
        <w:t xml:space="preserve"> </w:t>
      </w:r>
      <w:r>
        <w:t>concerning a different not western continent - countries. It seems better to</w:t>
      </w:r>
      <w:r w:rsidR="00BA74F9">
        <w:t xml:space="preserve"> </w:t>
      </w:r>
      <w:r>
        <w:t>add a paragraph in</w:t>
      </w:r>
      <w:r w:rsidR="00BA74F9">
        <w:t xml:space="preserve"> </w:t>
      </w:r>
      <w:r>
        <w:t>the discussion section which will concern the Latin America consensus.</w:t>
      </w:r>
    </w:p>
    <w:p w:rsidR="0006717C" w:rsidRPr="0006717C" w:rsidRDefault="0006717C" w:rsidP="0006717C">
      <w:pPr>
        <w:spacing w:after="0" w:line="240" w:lineRule="auto"/>
        <w:jc w:val="both"/>
      </w:pPr>
      <w:r w:rsidRPr="0006717C">
        <w:rPr>
          <w:highlight w:val="yellow"/>
        </w:rPr>
        <w:t xml:space="preserve">R. Many thanks for the suggestion. However, the sentence is pertinent. Indeed, the comparison </w:t>
      </w:r>
      <w:r w:rsidR="002F1ACE" w:rsidRPr="0006717C">
        <w:rPr>
          <w:highlight w:val="yellow"/>
        </w:rPr>
        <w:t>between Spanish</w:t>
      </w:r>
      <w:r w:rsidRPr="0006717C">
        <w:rPr>
          <w:highlight w:val="yellow"/>
        </w:rPr>
        <w:t xml:space="preserve"> and Latin America data on 14-day triple therapy would indicate that the same therapy regimen may be more successful in a specific geographic area than in another, as we clearly stated in the successive sentence.</w:t>
      </w:r>
      <w:r w:rsidRPr="0006717C">
        <w:t xml:space="preserve">    </w:t>
      </w:r>
    </w:p>
    <w:p w:rsidR="00BA74F9" w:rsidRDefault="00BA74F9" w:rsidP="007A2165">
      <w:pPr>
        <w:spacing w:after="0" w:line="240" w:lineRule="auto"/>
        <w:jc w:val="both"/>
      </w:pPr>
    </w:p>
    <w:p w:rsidR="007F447B" w:rsidRDefault="007F447B" w:rsidP="007A2165">
      <w:pPr>
        <w:spacing w:after="0" w:line="240" w:lineRule="auto"/>
        <w:jc w:val="both"/>
      </w:pPr>
      <w:r>
        <w:t>14) (Page 7</w:t>
      </w:r>
      <w:proofErr w:type="gramStart"/>
      <w:r>
        <w:t>:line</w:t>
      </w:r>
      <w:proofErr w:type="gramEnd"/>
      <w:r>
        <w:t xml:space="preserve"> 1). Omit the punctuation mark “comma”. Dot (.) seems</w:t>
      </w:r>
      <w:r w:rsidR="002F1ACE">
        <w:t xml:space="preserve"> </w:t>
      </w:r>
      <w:r>
        <w:t>preferable (long sentence).</w:t>
      </w:r>
      <w:r w:rsidR="002F1ACE">
        <w:t xml:space="preserve"> </w:t>
      </w:r>
      <w:r>
        <w:t>Continue with a new sentence.</w:t>
      </w:r>
    </w:p>
    <w:p w:rsidR="00065049" w:rsidRPr="007A2165" w:rsidRDefault="00065049" w:rsidP="00065049">
      <w:pPr>
        <w:spacing w:after="0" w:line="240" w:lineRule="auto"/>
        <w:jc w:val="both"/>
      </w:pPr>
      <w:r w:rsidRPr="00065049">
        <w:rPr>
          <w:highlight w:val="yellow"/>
        </w:rPr>
        <w:t xml:space="preserve">R. Done. We </w:t>
      </w:r>
      <w:r w:rsidR="00FB04EB">
        <w:rPr>
          <w:highlight w:val="yellow"/>
        </w:rPr>
        <w:t>changed</w:t>
      </w:r>
      <w:r w:rsidRPr="00065049">
        <w:rPr>
          <w:highlight w:val="yellow"/>
        </w:rPr>
        <w:t xml:space="preserve"> the sentence.</w:t>
      </w:r>
    </w:p>
    <w:p w:rsidR="002F1ACE" w:rsidRDefault="002F1ACE" w:rsidP="007A2165">
      <w:pPr>
        <w:spacing w:after="0" w:line="240" w:lineRule="auto"/>
        <w:jc w:val="both"/>
      </w:pPr>
    </w:p>
    <w:p w:rsidR="007F447B" w:rsidRDefault="007F447B" w:rsidP="007A2165">
      <w:pPr>
        <w:spacing w:after="0" w:line="240" w:lineRule="auto"/>
        <w:jc w:val="both"/>
      </w:pPr>
      <w:r>
        <w:t>15) (Page 7</w:t>
      </w:r>
      <w:proofErr w:type="gramStart"/>
      <w:r>
        <w:t>:lines</w:t>
      </w:r>
      <w:proofErr w:type="gramEnd"/>
      <w:r>
        <w:t xml:space="preserve"> 2 - 5). Concerning this sentence “</w:t>
      </w:r>
      <w:proofErr w:type="gramStart"/>
      <w:r>
        <w:t>Therefore,….</w:t>
      </w:r>
      <w:proofErr w:type="gramEnd"/>
      <w:r w:rsidR="00065049">
        <w:t xml:space="preserve"> </w:t>
      </w:r>
      <w:r>
        <w:t>compliance [31]” Is that the only</w:t>
      </w:r>
      <w:r w:rsidR="00065049">
        <w:t xml:space="preserve"> </w:t>
      </w:r>
      <w:r>
        <w:t>reason or there are others too? Delineate - make extra comment please</w:t>
      </w:r>
      <w:r w:rsidR="00065049">
        <w:t xml:space="preserve"> </w:t>
      </w:r>
      <w:r>
        <w:t>according to the</w:t>
      </w:r>
      <w:r w:rsidR="00065049">
        <w:t xml:space="preserve"> </w:t>
      </w:r>
      <w:r>
        <w:t>existing literature.</w:t>
      </w:r>
    </w:p>
    <w:p w:rsidR="00FB04EB" w:rsidRPr="007A2165" w:rsidRDefault="00FB04EB" w:rsidP="00FB04EB">
      <w:pPr>
        <w:spacing w:after="0" w:line="240" w:lineRule="auto"/>
        <w:jc w:val="both"/>
      </w:pPr>
      <w:r w:rsidRPr="00065049">
        <w:rPr>
          <w:highlight w:val="yellow"/>
        </w:rPr>
        <w:t xml:space="preserve">R. Done. </w:t>
      </w:r>
      <w:r>
        <w:rPr>
          <w:highlight w:val="yellow"/>
        </w:rPr>
        <w:t>See point 14.</w:t>
      </w:r>
    </w:p>
    <w:p w:rsidR="00065049" w:rsidRDefault="00065049" w:rsidP="007A2165">
      <w:pPr>
        <w:spacing w:after="0" w:line="240" w:lineRule="auto"/>
        <w:jc w:val="both"/>
      </w:pPr>
    </w:p>
    <w:p w:rsidR="007F447B" w:rsidRDefault="007F447B" w:rsidP="007A2165">
      <w:pPr>
        <w:spacing w:after="0" w:line="240" w:lineRule="auto"/>
        <w:jc w:val="both"/>
      </w:pPr>
      <w:r>
        <w:t>16) (Page 8</w:t>
      </w:r>
      <w:proofErr w:type="gramStart"/>
      <w:r>
        <w:t>:line</w:t>
      </w:r>
      <w:proofErr w:type="gramEnd"/>
      <w:r>
        <w:t xml:space="preserve"> 17). Change the symbol between 90% - 92.6%</w:t>
      </w:r>
    </w:p>
    <w:p w:rsidR="00FB04EB" w:rsidRPr="007A2165" w:rsidRDefault="00FB04EB" w:rsidP="00FB04EB">
      <w:pPr>
        <w:spacing w:after="0" w:line="240" w:lineRule="auto"/>
        <w:jc w:val="both"/>
      </w:pPr>
      <w:r w:rsidRPr="007A2165">
        <w:rPr>
          <w:highlight w:val="yellow"/>
        </w:rPr>
        <w:t>R. Done.</w:t>
      </w:r>
    </w:p>
    <w:p w:rsidR="00FB04EB" w:rsidRDefault="00FB04EB" w:rsidP="007A2165">
      <w:pPr>
        <w:spacing w:after="0" w:line="240" w:lineRule="auto"/>
        <w:jc w:val="both"/>
      </w:pPr>
    </w:p>
    <w:p w:rsidR="007F447B" w:rsidRDefault="007F447B" w:rsidP="007A2165">
      <w:pPr>
        <w:spacing w:after="0" w:line="240" w:lineRule="auto"/>
        <w:jc w:val="both"/>
      </w:pPr>
      <w:r>
        <w:t>17) (Page 8</w:t>
      </w:r>
      <w:proofErr w:type="gramStart"/>
      <w:r>
        <w:t>:line</w:t>
      </w:r>
      <w:proofErr w:type="gramEnd"/>
      <w:r>
        <w:t xml:space="preserve"> 22). Change the such a with this therapy</w:t>
      </w:r>
    </w:p>
    <w:p w:rsidR="00FB04EB" w:rsidRPr="007A2165" w:rsidRDefault="00FB04EB" w:rsidP="00FB04EB">
      <w:pPr>
        <w:spacing w:after="0" w:line="240" w:lineRule="auto"/>
        <w:jc w:val="both"/>
      </w:pPr>
      <w:r w:rsidRPr="007A2165">
        <w:rPr>
          <w:highlight w:val="yellow"/>
        </w:rPr>
        <w:t>R. Done.</w:t>
      </w:r>
    </w:p>
    <w:p w:rsidR="00FB04EB" w:rsidRDefault="00FB04EB" w:rsidP="007A2165">
      <w:pPr>
        <w:spacing w:after="0" w:line="240" w:lineRule="auto"/>
        <w:jc w:val="both"/>
      </w:pPr>
    </w:p>
    <w:p w:rsidR="007F447B" w:rsidRDefault="007F447B" w:rsidP="007A2165">
      <w:pPr>
        <w:spacing w:after="0" w:line="240" w:lineRule="auto"/>
        <w:jc w:val="both"/>
      </w:pPr>
      <w:r>
        <w:t>18) (Page 9</w:t>
      </w:r>
      <w:proofErr w:type="gramStart"/>
      <w:r>
        <w:t>:line</w:t>
      </w:r>
      <w:proofErr w:type="gramEnd"/>
      <w:r>
        <w:t xml:space="preserve"> 12). Add in the end of the line … the use of a certain….</w:t>
      </w:r>
    </w:p>
    <w:p w:rsidR="00FB04EB" w:rsidRPr="007A2165" w:rsidRDefault="00FB04EB" w:rsidP="00FB04EB">
      <w:pPr>
        <w:spacing w:after="0" w:line="240" w:lineRule="auto"/>
        <w:jc w:val="both"/>
      </w:pPr>
      <w:r w:rsidRPr="007A2165">
        <w:rPr>
          <w:highlight w:val="yellow"/>
        </w:rPr>
        <w:t>R. Done.</w:t>
      </w:r>
    </w:p>
    <w:p w:rsidR="00FB04EB" w:rsidRDefault="00FB04EB" w:rsidP="007A2165">
      <w:pPr>
        <w:spacing w:after="0" w:line="240" w:lineRule="auto"/>
        <w:jc w:val="both"/>
      </w:pPr>
    </w:p>
    <w:p w:rsidR="007F447B" w:rsidRDefault="007F447B" w:rsidP="007A2165">
      <w:pPr>
        <w:spacing w:after="0" w:line="240" w:lineRule="auto"/>
        <w:jc w:val="both"/>
      </w:pPr>
      <w:r>
        <w:t>19) (Page 9</w:t>
      </w:r>
      <w:proofErr w:type="gramStart"/>
      <w:r>
        <w:t>:line</w:t>
      </w:r>
      <w:proofErr w:type="gramEnd"/>
      <w:r>
        <w:t xml:space="preserve"> 15). Change the number 1 with the word one.</w:t>
      </w:r>
    </w:p>
    <w:p w:rsidR="00D42762" w:rsidRPr="007A2165" w:rsidRDefault="00D42762" w:rsidP="00D42762">
      <w:pPr>
        <w:spacing w:after="0" w:line="240" w:lineRule="auto"/>
        <w:jc w:val="both"/>
      </w:pPr>
      <w:r w:rsidRPr="007A2165">
        <w:rPr>
          <w:highlight w:val="yellow"/>
        </w:rPr>
        <w:t>R. Done.</w:t>
      </w:r>
    </w:p>
    <w:p w:rsidR="00FB04EB" w:rsidRDefault="00FB04EB" w:rsidP="007A2165">
      <w:pPr>
        <w:spacing w:after="0" w:line="240" w:lineRule="auto"/>
        <w:jc w:val="both"/>
      </w:pPr>
    </w:p>
    <w:p w:rsidR="007F447B" w:rsidRDefault="007F447B" w:rsidP="007A2165">
      <w:pPr>
        <w:spacing w:after="0" w:line="240" w:lineRule="auto"/>
        <w:jc w:val="both"/>
      </w:pPr>
      <w:r>
        <w:t>20) (Page 10</w:t>
      </w:r>
      <w:proofErr w:type="gramStart"/>
      <w:r>
        <w:t>:line</w:t>
      </w:r>
      <w:proofErr w:type="gramEnd"/>
      <w:r>
        <w:t xml:space="preserve"> 5). The last sentence seems to be wrong. US: conditionally</w:t>
      </w:r>
      <w:r w:rsidR="00FB04EB">
        <w:t xml:space="preserve"> </w:t>
      </w:r>
      <w:r>
        <w:t>recommended.</w:t>
      </w:r>
      <w:r w:rsidR="00FB04EB">
        <w:t xml:space="preserve"> </w:t>
      </w:r>
      <w:r>
        <w:t>Additionally, Australian guidelines show suspended judgment. Modify please</w:t>
      </w:r>
      <w:r w:rsidR="00FB04EB">
        <w:t xml:space="preserve"> </w:t>
      </w:r>
      <w:r>
        <w:t>properly.</w:t>
      </w:r>
    </w:p>
    <w:p w:rsidR="00D42762" w:rsidRPr="007A2165" w:rsidRDefault="00D42762" w:rsidP="00D42762">
      <w:pPr>
        <w:spacing w:after="0" w:line="240" w:lineRule="auto"/>
        <w:jc w:val="both"/>
      </w:pPr>
      <w:r w:rsidRPr="007A2165">
        <w:rPr>
          <w:highlight w:val="yellow"/>
        </w:rPr>
        <w:t>R. Done.</w:t>
      </w:r>
    </w:p>
    <w:p w:rsidR="00FB04EB" w:rsidRDefault="00FB04EB" w:rsidP="007A2165">
      <w:pPr>
        <w:spacing w:after="0" w:line="240" w:lineRule="auto"/>
        <w:jc w:val="both"/>
      </w:pPr>
    </w:p>
    <w:p w:rsidR="007F447B" w:rsidRDefault="007F447B" w:rsidP="007A2165">
      <w:pPr>
        <w:spacing w:after="0" w:line="240" w:lineRule="auto"/>
        <w:jc w:val="both"/>
      </w:pPr>
      <w:r>
        <w:t>21) (Page 11</w:t>
      </w:r>
      <w:proofErr w:type="gramStart"/>
      <w:r>
        <w:t>:line</w:t>
      </w:r>
      <w:proofErr w:type="gramEnd"/>
      <w:r>
        <w:t xml:space="preserve"> 10). Change the IPP with PPI</w:t>
      </w:r>
    </w:p>
    <w:p w:rsidR="002C0F52" w:rsidRPr="007A2165" w:rsidRDefault="002C0F52" w:rsidP="002C0F52">
      <w:pPr>
        <w:spacing w:after="0" w:line="240" w:lineRule="auto"/>
        <w:jc w:val="both"/>
      </w:pPr>
      <w:r w:rsidRPr="007A2165">
        <w:rPr>
          <w:highlight w:val="yellow"/>
        </w:rPr>
        <w:t>R. Done.</w:t>
      </w:r>
    </w:p>
    <w:p w:rsidR="00D42762" w:rsidRDefault="00D42762" w:rsidP="007A2165">
      <w:pPr>
        <w:spacing w:after="0" w:line="240" w:lineRule="auto"/>
        <w:jc w:val="both"/>
      </w:pPr>
    </w:p>
    <w:p w:rsidR="007F447B" w:rsidRDefault="007F447B" w:rsidP="007A2165">
      <w:pPr>
        <w:spacing w:after="0" w:line="240" w:lineRule="auto"/>
        <w:jc w:val="both"/>
      </w:pPr>
      <w:r>
        <w:lastRenderedPageBreak/>
        <w:t>22) (Page 11</w:t>
      </w:r>
      <w:proofErr w:type="gramStart"/>
      <w:r>
        <w:t>:line</w:t>
      </w:r>
      <w:proofErr w:type="gramEnd"/>
      <w:r>
        <w:t xml:space="preserve"> 14). Omit parenthesis</w:t>
      </w:r>
    </w:p>
    <w:p w:rsidR="002C0F52" w:rsidRPr="007A2165" w:rsidRDefault="002C0F52" w:rsidP="002C0F52">
      <w:pPr>
        <w:spacing w:after="0" w:line="240" w:lineRule="auto"/>
        <w:jc w:val="both"/>
      </w:pPr>
      <w:r w:rsidRPr="007A2165">
        <w:rPr>
          <w:highlight w:val="yellow"/>
        </w:rPr>
        <w:t>R. Done.</w:t>
      </w:r>
    </w:p>
    <w:p w:rsidR="002C0F52" w:rsidRDefault="002C0F52" w:rsidP="007A2165">
      <w:pPr>
        <w:spacing w:after="0" w:line="240" w:lineRule="auto"/>
        <w:jc w:val="both"/>
      </w:pPr>
    </w:p>
    <w:p w:rsidR="007F447B" w:rsidRDefault="007F447B" w:rsidP="007A2165">
      <w:pPr>
        <w:spacing w:after="0" w:line="240" w:lineRule="auto"/>
        <w:jc w:val="both"/>
      </w:pPr>
      <w:r>
        <w:t>23) (Page 12</w:t>
      </w:r>
      <w:proofErr w:type="gramStart"/>
      <w:r>
        <w:t>:line</w:t>
      </w:r>
      <w:proofErr w:type="gramEnd"/>
      <w:r>
        <w:t xml:space="preserve"> 17). </w:t>
      </w:r>
      <w:proofErr w:type="gramStart"/>
      <w:r>
        <w:t>in</w:t>
      </w:r>
      <w:proofErr w:type="gramEnd"/>
      <w:r>
        <w:t xml:space="preserve"> the 80ies</w:t>
      </w:r>
    </w:p>
    <w:p w:rsidR="002C0F52" w:rsidRPr="007A2165" w:rsidRDefault="002C0F52" w:rsidP="002C0F52">
      <w:pPr>
        <w:spacing w:after="0" w:line="240" w:lineRule="auto"/>
        <w:jc w:val="both"/>
      </w:pPr>
      <w:r w:rsidRPr="007A2165">
        <w:rPr>
          <w:highlight w:val="yellow"/>
        </w:rPr>
        <w:t>R. Done.</w:t>
      </w:r>
    </w:p>
    <w:p w:rsidR="002C0F52" w:rsidRDefault="002C0F52" w:rsidP="007A2165">
      <w:pPr>
        <w:spacing w:after="0" w:line="240" w:lineRule="auto"/>
        <w:jc w:val="both"/>
      </w:pPr>
    </w:p>
    <w:p w:rsidR="007F447B" w:rsidRDefault="007F447B" w:rsidP="007A2165">
      <w:pPr>
        <w:spacing w:after="0" w:line="240" w:lineRule="auto"/>
        <w:jc w:val="both"/>
      </w:pPr>
      <w:r>
        <w:t>24) (Page 15</w:t>
      </w:r>
      <w:proofErr w:type="gramStart"/>
      <w:r>
        <w:t>:line</w:t>
      </w:r>
      <w:proofErr w:type="gramEnd"/>
      <w:r>
        <w:t xml:space="preserve"> 2). Omit “</w:t>
      </w:r>
      <w:proofErr w:type="spellStart"/>
      <w:r>
        <w:t>Megraud</w:t>
      </w:r>
      <w:proofErr w:type="spellEnd"/>
      <w:r>
        <w:t xml:space="preserve"> F1”</w:t>
      </w:r>
    </w:p>
    <w:p w:rsidR="002C0F52" w:rsidRPr="007A2165" w:rsidRDefault="002C0F52" w:rsidP="002C0F52">
      <w:pPr>
        <w:spacing w:after="0" w:line="240" w:lineRule="auto"/>
        <w:jc w:val="both"/>
      </w:pPr>
      <w:r w:rsidRPr="007A2165">
        <w:rPr>
          <w:highlight w:val="yellow"/>
        </w:rPr>
        <w:t>R. Done.</w:t>
      </w:r>
    </w:p>
    <w:p w:rsidR="002C0F52" w:rsidRDefault="002C0F52" w:rsidP="007A2165">
      <w:pPr>
        <w:spacing w:after="0" w:line="240" w:lineRule="auto"/>
        <w:jc w:val="both"/>
      </w:pPr>
    </w:p>
    <w:p w:rsidR="002C0F52" w:rsidRDefault="007F447B" w:rsidP="007A2165">
      <w:pPr>
        <w:spacing w:after="0" w:line="240" w:lineRule="auto"/>
        <w:jc w:val="both"/>
      </w:pPr>
      <w:r>
        <w:t>25) (Page 15</w:t>
      </w:r>
      <w:proofErr w:type="gramStart"/>
      <w:r>
        <w:t>:lines</w:t>
      </w:r>
      <w:proofErr w:type="gramEnd"/>
      <w:r>
        <w:t xml:space="preserve"> 12-16). The whole reference should be changed to the</w:t>
      </w:r>
      <w:r w:rsidR="002C0F52">
        <w:t xml:space="preserve"> </w:t>
      </w:r>
      <w:r>
        <w:t>following: “National</w:t>
      </w:r>
      <w:r w:rsidR="002C0F52">
        <w:t xml:space="preserve"> </w:t>
      </w:r>
      <w:r>
        <w:t>Institute for Health and Care Excellence (NICE) guidelines:</w:t>
      </w:r>
      <w:r w:rsidR="002C0F52">
        <w:t xml:space="preserve"> </w:t>
      </w:r>
      <w:r>
        <w:t>Gastro-Oesophageal Reflux</w:t>
      </w:r>
      <w:r w:rsidR="002C0F52">
        <w:t xml:space="preserve"> </w:t>
      </w:r>
      <w:r>
        <w:t>Disease and dyspepsia: investigation and management (CG184). NICE 2014:1-41.</w:t>
      </w:r>
      <w:r w:rsidR="002C0F52">
        <w:t xml:space="preserve"> </w:t>
      </w:r>
      <w:r>
        <w:t>(</w:t>
      </w:r>
      <w:hyperlink r:id="rId5" w:history="1">
        <w:r w:rsidR="002C0F52" w:rsidRPr="00424723">
          <w:rPr>
            <w:rStyle w:val="-"/>
          </w:rPr>
          <w:t>www.nice.org.uk/guidance/cg184/resources/gastrooesophageal-reflux-disease-and-dyspepsiain-adults- investigation-and-management-pdf-35109812699845</w:t>
        </w:r>
      </w:hyperlink>
      <w:r>
        <w:t>)”</w:t>
      </w:r>
    </w:p>
    <w:p w:rsidR="000036B4" w:rsidRPr="007A2165" w:rsidRDefault="000036B4" w:rsidP="000036B4">
      <w:pPr>
        <w:spacing w:after="0" w:line="240" w:lineRule="auto"/>
        <w:jc w:val="both"/>
      </w:pPr>
      <w:r w:rsidRPr="007A2165">
        <w:rPr>
          <w:highlight w:val="yellow"/>
        </w:rPr>
        <w:t>R. Done.</w:t>
      </w:r>
    </w:p>
    <w:p w:rsidR="002C0F52" w:rsidRDefault="002C0F52" w:rsidP="007A2165">
      <w:pPr>
        <w:spacing w:after="0" w:line="240" w:lineRule="auto"/>
        <w:jc w:val="both"/>
      </w:pPr>
    </w:p>
    <w:p w:rsidR="007F447B" w:rsidRDefault="007F447B" w:rsidP="007A2165">
      <w:pPr>
        <w:spacing w:after="0" w:line="240" w:lineRule="auto"/>
        <w:jc w:val="both"/>
      </w:pPr>
      <w:r>
        <w:t>26) (Page 22</w:t>
      </w:r>
      <w:proofErr w:type="gramStart"/>
      <w:r>
        <w:t>:line</w:t>
      </w:r>
      <w:proofErr w:type="gramEnd"/>
      <w:r>
        <w:t xml:space="preserve"> 1). … Goodman KJ, Change “comma” with “</w:t>
      </w:r>
      <w:proofErr w:type="gramStart"/>
      <w:r>
        <w:t>dot .”</w:t>
      </w:r>
      <w:proofErr w:type="gramEnd"/>
    </w:p>
    <w:p w:rsidR="000036B4" w:rsidRPr="007A2165" w:rsidRDefault="000036B4" w:rsidP="000036B4">
      <w:pPr>
        <w:spacing w:after="0" w:line="240" w:lineRule="auto"/>
        <w:jc w:val="both"/>
      </w:pPr>
      <w:r w:rsidRPr="007A2165">
        <w:rPr>
          <w:highlight w:val="yellow"/>
        </w:rPr>
        <w:t>R. Done.</w:t>
      </w:r>
    </w:p>
    <w:p w:rsidR="000036B4" w:rsidRDefault="000036B4" w:rsidP="007A2165">
      <w:pPr>
        <w:spacing w:after="0" w:line="240" w:lineRule="auto"/>
        <w:jc w:val="both"/>
      </w:pPr>
    </w:p>
    <w:p w:rsidR="007F447B" w:rsidRDefault="007F447B" w:rsidP="007A2165">
      <w:pPr>
        <w:spacing w:after="0" w:line="240" w:lineRule="auto"/>
        <w:jc w:val="both"/>
      </w:pPr>
      <w:r>
        <w:t>27) (Page 22</w:t>
      </w:r>
      <w:proofErr w:type="gramStart"/>
      <w:r>
        <w:t>:line</w:t>
      </w:r>
      <w:proofErr w:type="gramEnd"/>
      <w:r>
        <w:t xml:space="preserve"> 15). Omit “Jan 26”</w:t>
      </w:r>
    </w:p>
    <w:p w:rsidR="000036B4" w:rsidRPr="007A2165" w:rsidRDefault="000036B4" w:rsidP="000036B4">
      <w:pPr>
        <w:spacing w:after="0" w:line="240" w:lineRule="auto"/>
        <w:jc w:val="both"/>
      </w:pPr>
      <w:r w:rsidRPr="007A2165">
        <w:rPr>
          <w:highlight w:val="yellow"/>
        </w:rPr>
        <w:t>R. Done.</w:t>
      </w:r>
    </w:p>
    <w:p w:rsidR="000036B4" w:rsidRDefault="000036B4" w:rsidP="007A2165">
      <w:pPr>
        <w:spacing w:after="0" w:line="240" w:lineRule="auto"/>
        <w:jc w:val="both"/>
      </w:pPr>
    </w:p>
    <w:p w:rsidR="007F447B" w:rsidRDefault="007F447B" w:rsidP="007A2165">
      <w:pPr>
        <w:spacing w:after="0" w:line="240" w:lineRule="auto"/>
        <w:jc w:val="both"/>
      </w:pPr>
      <w:r>
        <w:t>28) In Tables 1 &amp; 2 you should add the Reference number (ideally in the</w:t>
      </w:r>
      <w:r w:rsidR="000036B4">
        <w:t xml:space="preserve"> </w:t>
      </w:r>
      <w:r>
        <w:t>first horizontal line) in</w:t>
      </w:r>
      <w:r w:rsidR="000036B4">
        <w:t xml:space="preserve"> </w:t>
      </w:r>
      <w:r>
        <w:t>each country guidelines</w:t>
      </w:r>
    </w:p>
    <w:p w:rsidR="000036B4" w:rsidRPr="007A2165" w:rsidRDefault="000036B4" w:rsidP="000036B4">
      <w:pPr>
        <w:spacing w:after="0" w:line="240" w:lineRule="auto"/>
        <w:jc w:val="both"/>
      </w:pPr>
      <w:r>
        <w:rPr>
          <w:highlight w:val="yellow"/>
        </w:rPr>
        <w:t xml:space="preserve">R. </w:t>
      </w:r>
      <w:r w:rsidR="008A55BF">
        <w:rPr>
          <w:highlight w:val="yellow"/>
        </w:rPr>
        <w:t>Done</w:t>
      </w:r>
      <w:r w:rsidRPr="007A2165">
        <w:rPr>
          <w:highlight w:val="yellow"/>
        </w:rPr>
        <w:t>.</w:t>
      </w:r>
    </w:p>
    <w:p w:rsidR="000036B4" w:rsidRDefault="000036B4" w:rsidP="007A2165">
      <w:pPr>
        <w:spacing w:after="0" w:line="240" w:lineRule="auto"/>
        <w:jc w:val="both"/>
      </w:pPr>
    </w:p>
    <w:p w:rsidR="007F447B" w:rsidRDefault="007F447B" w:rsidP="007A2165">
      <w:pPr>
        <w:spacing w:after="0" w:line="240" w:lineRule="auto"/>
        <w:jc w:val="both"/>
      </w:pPr>
      <w:r>
        <w:t>29) The authors should add a general comment concerning the wide range of</w:t>
      </w:r>
      <w:r w:rsidR="000036B4">
        <w:t xml:space="preserve"> </w:t>
      </w:r>
      <w:r>
        <w:t>Eastern guidelines</w:t>
      </w:r>
      <w:r w:rsidR="000036B4">
        <w:t xml:space="preserve"> </w:t>
      </w:r>
      <w:r>
        <w:t>publication years (2009 to 2014), considering the increased global H.</w:t>
      </w:r>
      <w:r w:rsidR="000036B4">
        <w:t xml:space="preserve"> </w:t>
      </w:r>
      <w:r>
        <w:t>pylori</w:t>
      </w:r>
      <w:r w:rsidR="000036B4">
        <w:t xml:space="preserve"> </w:t>
      </w:r>
      <w:r>
        <w:t>antibiotic resistance</w:t>
      </w:r>
      <w:r w:rsidR="000036B4">
        <w:t xml:space="preserve"> </w:t>
      </w:r>
      <w:r>
        <w:t>that the last 5 to 10 years occur.</w:t>
      </w:r>
    </w:p>
    <w:p w:rsidR="00CA4778" w:rsidRPr="007A2165" w:rsidRDefault="00CA4778" w:rsidP="00CA4778">
      <w:pPr>
        <w:spacing w:after="0" w:line="240" w:lineRule="auto"/>
        <w:jc w:val="both"/>
      </w:pPr>
      <w:r w:rsidRPr="00CA4778">
        <w:rPr>
          <w:highlight w:val="yellow"/>
        </w:rPr>
        <w:t>R. Thanks for the suggestion. However, the most updated guidelines (2014) we considered are quite timely.</w:t>
      </w:r>
      <w:r>
        <w:t xml:space="preserve">  </w:t>
      </w:r>
    </w:p>
    <w:p w:rsidR="000036B4" w:rsidRDefault="000036B4" w:rsidP="007A2165">
      <w:pPr>
        <w:spacing w:after="0" w:line="240" w:lineRule="auto"/>
        <w:jc w:val="both"/>
      </w:pPr>
    </w:p>
    <w:p w:rsidR="000F42CD" w:rsidRDefault="007F447B" w:rsidP="007A2165">
      <w:pPr>
        <w:spacing w:after="0" w:line="240" w:lineRule="auto"/>
        <w:jc w:val="both"/>
      </w:pPr>
      <w:r>
        <w:t>30) The authors in their conclusion should add two paragraphs: The first</w:t>
      </w:r>
      <w:r w:rsidR="000036B4">
        <w:t xml:space="preserve"> </w:t>
      </w:r>
      <w:r>
        <w:t>concerning the</w:t>
      </w:r>
      <w:r w:rsidR="000036B4">
        <w:t xml:space="preserve"> </w:t>
      </w:r>
      <w:r>
        <w:t>contribution of their critical reappraisal of the updated guidelines in</w:t>
      </w:r>
      <w:r w:rsidR="000036B4">
        <w:t xml:space="preserve"> </w:t>
      </w:r>
      <w:r>
        <w:t>order to “catch the eye” of</w:t>
      </w:r>
      <w:r w:rsidR="000036B4">
        <w:t xml:space="preserve"> </w:t>
      </w:r>
      <w:r>
        <w:t xml:space="preserve">the reader. The second one with what they suggest: </w:t>
      </w:r>
      <w:proofErr w:type="spellStart"/>
      <w:r>
        <w:t>eg</w:t>
      </w:r>
      <w:proofErr w:type="spellEnd"/>
      <w:r>
        <w:t>. National guidelines</w:t>
      </w:r>
      <w:r w:rsidR="000036B4">
        <w:t xml:space="preserve"> </w:t>
      </w:r>
      <w:r>
        <w:t>apart from International (perhaps include their suggestions in the last</w:t>
      </w:r>
      <w:r w:rsidR="000036B4">
        <w:t xml:space="preserve"> </w:t>
      </w:r>
      <w:r>
        <w:t>paragraph).</w:t>
      </w:r>
    </w:p>
    <w:p w:rsidR="000036B4" w:rsidRPr="007A2165" w:rsidRDefault="000036B4" w:rsidP="000036B4">
      <w:pPr>
        <w:spacing w:after="0" w:line="240" w:lineRule="auto"/>
        <w:jc w:val="both"/>
      </w:pPr>
      <w:r w:rsidRPr="000036B4">
        <w:rPr>
          <w:highlight w:val="yellow"/>
        </w:rPr>
        <w:t xml:space="preserve">R. </w:t>
      </w:r>
      <w:r w:rsidR="000F42CD">
        <w:rPr>
          <w:highlight w:val="yellow"/>
        </w:rPr>
        <w:t>Overall, m</w:t>
      </w:r>
      <w:r w:rsidRPr="000036B4">
        <w:rPr>
          <w:highlight w:val="yellow"/>
        </w:rPr>
        <w:t>any thanks for your constructive suggestions</w:t>
      </w:r>
      <w:r>
        <w:rPr>
          <w:highlight w:val="yellow"/>
        </w:rPr>
        <w:t xml:space="preserve"> we really appreciated</w:t>
      </w:r>
      <w:r w:rsidRPr="000036B4">
        <w:rPr>
          <w:highlight w:val="yellow"/>
        </w:rPr>
        <w:t>.</w:t>
      </w:r>
      <w:r w:rsidR="000F42CD">
        <w:t xml:space="preserve"> </w:t>
      </w:r>
    </w:p>
    <w:p w:rsidR="000036B4" w:rsidRDefault="000036B4" w:rsidP="007A2165">
      <w:pPr>
        <w:spacing w:after="0" w:line="240" w:lineRule="auto"/>
        <w:jc w:val="both"/>
      </w:pPr>
    </w:p>
    <w:p w:rsidR="00DF430A" w:rsidRDefault="00DF430A" w:rsidP="007A2165">
      <w:pPr>
        <w:spacing w:after="0" w:line="240" w:lineRule="auto"/>
        <w:jc w:val="both"/>
      </w:pPr>
    </w:p>
    <w:p w:rsidR="007F447B" w:rsidRDefault="007F447B" w:rsidP="007A2165">
      <w:pPr>
        <w:spacing w:after="0" w:line="240" w:lineRule="auto"/>
        <w:jc w:val="both"/>
      </w:pPr>
      <w:r>
        <w:t>Reviewer B:</w:t>
      </w:r>
    </w:p>
    <w:p w:rsidR="007F447B" w:rsidRDefault="007F447B" w:rsidP="007A2165">
      <w:pPr>
        <w:spacing w:after="0" w:line="240" w:lineRule="auto"/>
        <w:jc w:val="both"/>
      </w:pPr>
      <w:r>
        <w:t>This is a very well written, invited, review concerning reappraisal of</w:t>
      </w:r>
      <w:r w:rsidR="002C08FD">
        <w:t xml:space="preserve"> </w:t>
      </w:r>
      <w:r>
        <w:t>updated guidelines for first-line therapies for Helicobacter pylori</w:t>
      </w:r>
      <w:r w:rsidR="002C08FD">
        <w:t xml:space="preserve"> </w:t>
      </w:r>
      <w:r>
        <w:t>eradication.</w:t>
      </w:r>
    </w:p>
    <w:p w:rsidR="007F447B" w:rsidRDefault="007F447B" w:rsidP="007A2165">
      <w:pPr>
        <w:spacing w:after="0" w:line="240" w:lineRule="auto"/>
        <w:jc w:val="both"/>
      </w:pPr>
    </w:p>
    <w:p w:rsidR="007F447B" w:rsidRDefault="007F447B" w:rsidP="007A2165">
      <w:pPr>
        <w:spacing w:after="0" w:line="240" w:lineRule="auto"/>
        <w:jc w:val="both"/>
      </w:pPr>
      <w:r>
        <w:t>I have a few comments and minor corrections to make:</w:t>
      </w:r>
    </w:p>
    <w:p w:rsidR="007F447B" w:rsidRDefault="007F447B" w:rsidP="007A2165">
      <w:pPr>
        <w:spacing w:after="0" w:line="240" w:lineRule="auto"/>
        <w:jc w:val="both"/>
      </w:pPr>
      <w:r>
        <w:t>• In ABSTRACT in page 2, line 14, the word of should be added: …. It</w:t>
      </w:r>
      <w:r w:rsidR="002C08FD">
        <w:t xml:space="preserve"> </w:t>
      </w:r>
      <w:r>
        <w:t>emerged that the use of some therapies….</w:t>
      </w:r>
    </w:p>
    <w:p w:rsidR="007F447B" w:rsidRDefault="007F447B" w:rsidP="007A2165">
      <w:pPr>
        <w:spacing w:after="0" w:line="240" w:lineRule="auto"/>
        <w:jc w:val="both"/>
      </w:pPr>
      <w:r>
        <w:t>• In page 8, line 17, probably a dash is needed between 90% and 92.6% (90%</w:t>
      </w:r>
      <w:r w:rsidR="002C08FD">
        <w:t xml:space="preserve"> </w:t>
      </w:r>
      <w:r>
        <w:t>- 92.6%).</w:t>
      </w:r>
    </w:p>
    <w:p w:rsidR="007F447B" w:rsidRDefault="007F447B" w:rsidP="007A2165">
      <w:pPr>
        <w:spacing w:after="0" w:line="240" w:lineRule="auto"/>
        <w:jc w:val="both"/>
      </w:pPr>
      <w:r>
        <w:t>• In page 11, line 3, on 2017 in Italy should be written into parenthesis</w:t>
      </w:r>
      <w:r w:rsidR="002C08FD">
        <w:t xml:space="preserve"> </w:t>
      </w:r>
      <w:r>
        <w:t>instead of dashes.</w:t>
      </w:r>
    </w:p>
    <w:p w:rsidR="00BF2132" w:rsidRDefault="007F447B" w:rsidP="007A2165">
      <w:pPr>
        <w:spacing w:after="0" w:line="240" w:lineRule="auto"/>
        <w:jc w:val="both"/>
      </w:pPr>
      <w:r>
        <w:t>• Perhaps the authors would comment on the dose of esomeprazole used in</w:t>
      </w:r>
      <w:r w:rsidR="002C08FD">
        <w:t xml:space="preserve"> </w:t>
      </w:r>
      <w:r>
        <w:t>Helicobacter pylori eradication regimens (20mg vs 40mg) since at the end of</w:t>
      </w:r>
      <w:r w:rsidR="002C08FD">
        <w:t xml:space="preserve"> </w:t>
      </w:r>
      <w:r>
        <w:t>Table 4 only the dose of 20mg appears. Do the authors think that the double</w:t>
      </w:r>
      <w:r w:rsidR="002C08FD">
        <w:t xml:space="preserve"> </w:t>
      </w:r>
      <w:r>
        <w:t>dose, (40mg X 2) is more efficacious?</w:t>
      </w:r>
    </w:p>
    <w:p w:rsidR="00DF430A" w:rsidRDefault="00DF430A" w:rsidP="007A2165">
      <w:pPr>
        <w:spacing w:after="0" w:line="240" w:lineRule="auto"/>
        <w:jc w:val="both"/>
      </w:pPr>
      <w:r w:rsidRPr="00DF430A">
        <w:rPr>
          <w:highlight w:val="yellow"/>
        </w:rPr>
        <w:t xml:space="preserve">R. Many thanks for your constrictive criticisms. We accordingly performed </w:t>
      </w:r>
      <w:r w:rsidR="00DB2E30">
        <w:rPr>
          <w:highlight w:val="yellow"/>
        </w:rPr>
        <w:t>all</w:t>
      </w:r>
      <w:r w:rsidR="008A55BF">
        <w:rPr>
          <w:highlight w:val="yellow"/>
        </w:rPr>
        <w:t xml:space="preserve"> the suggested</w:t>
      </w:r>
      <w:r w:rsidRPr="00DF430A">
        <w:rPr>
          <w:highlight w:val="yellow"/>
        </w:rPr>
        <w:t xml:space="preserve"> changes.</w:t>
      </w:r>
      <w:r>
        <w:t xml:space="preserve">  </w:t>
      </w:r>
    </w:p>
    <w:sectPr w:rsidR="00DF430A" w:rsidSect="00BF21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F447B"/>
    <w:rsid w:val="000036B4"/>
    <w:rsid w:val="000066AC"/>
    <w:rsid w:val="00065049"/>
    <w:rsid w:val="0006717C"/>
    <w:rsid w:val="000F42CD"/>
    <w:rsid w:val="002C08FD"/>
    <w:rsid w:val="002C0F52"/>
    <w:rsid w:val="002F0F3D"/>
    <w:rsid w:val="002F1ACE"/>
    <w:rsid w:val="002F2832"/>
    <w:rsid w:val="00346D8A"/>
    <w:rsid w:val="003C75A6"/>
    <w:rsid w:val="004739BC"/>
    <w:rsid w:val="004A362E"/>
    <w:rsid w:val="006252D5"/>
    <w:rsid w:val="0065505F"/>
    <w:rsid w:val="00744517"/>
    <w:rsid w:val="007A2165"/>
    <w:rsid w:val="007F447B"/>
    <w:rsid w:val="00851E35"/>
    <w:rsid w:val="008A55BF"/>
    <w:rsid w:val="00A81AD5"/>
    <w:rsid w:val="00A861F3"/>
    <w:rsid w:val="00AA1CF8"/>
    <w:rsid w:val="00BA74F9"/>
    <w:rsid w:val="00BF2132"/>
    <w:rsid w:val="00CA4778"/>
    <w:rsid w:val="00D27E3B"/>
    <w:rsid w:val="00D42762"/>
    <w:rsid w:val="00DB2E30"/>
    <w:rsid w:val="00DD68BF"/>
    <w:rsid w:val="00DF430A"/>
    <w:rsid w:val="00E50201"/>
    <w:rsid w:val="00EF65B3"/>
    <w:rsid w:val="00FB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C6F7B-DB31-4EF7-9201-54EEAEEE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132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81A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ce.org.uk/guidance/cg184/resources/gastrooesophageal-reflux-disease-and-dyspepsiain-adults-%20investigation-and-management-pdf-35109812699845" TargetMode="External"/><Relationship Id="rId4" Type="http://schemas.openxmlformats.org/officeDocument/2006/relationships/hyperlink" Target="http://www.tg.org.a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1263</Words>
  <Characters>6825</Characters>
  <Application>Microsoft Office Word</Application>
  <DocSecurity>0</DocSecurity>
  <Lines>56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Ntina</cp:lastModifiedBy>
  <cp:revision>2</cp:revision>
  <dcterms:created xsi:type="dcterms:W3CDTF">2017-05-15T06:13:00Z</dcterms:created>
  <dcterms:modified xsi:type="dcterms:W3CDTF">2017-05-15T06:13:00Z</dcterms:modified>
</cp:coreProperties>
</file>