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14" w:rsidRPr="00792ABB" w:rsidRDefault="00A32A14" w:rsidP="00792ABB">
      <w:pPr>
        <w:spacing w:line="480" w:lineRule="auto"/>
        <w:rPr>
          <w:rFonts w:ascii="Arial" w:hAnsi="Arial" w:cs="Arial"/>
        </w:rPr>
      </w:pPr>
      <w:r w:rsidRPr="00792ABB">
        <w:rPr>
          <w:rFonts w:ascii="Arial" w:hAnsi="Arial" w:cs="Arial"/>
        </w:rPr>
        <w:t xml:space="preserve">Table 1: Study population characteristics </w:t>
      </w:r>
    </w:p>
    <w:p w:rsidR="00A32A14" w:rsidRPr="00792ABB" w:rsidRDefault="00A32A14" w:rsidP="00792ABB">
      <w:pPr>
        <w:spacing w:line="480" w:lineRule="auto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page" w:tblpX="2188" w:tblpY="-14"/>
        <w:tblW w:w="6714" w:type="dxa"/>
        <w:tblLook w:val="00A0"/>
      </w:tblPr>
      <w:tblGrid>
        <w:gridCol w:w="4284"/>
        <w:gridCol w:w="1215"/>
        <w:gridCol w:w="1215"/>
      </w:tblGrid>
      <w:tr w:rsidR="00A32A14" w:rsidRPr="00BC31A8" w:rsidTr="006E1315">
        <w:trPr>
          <w:trHeight w:val="171"/>
        </w:trPr>
        <w:tc>
          <w:tcPr>
            <w:tcW w:w="4284" w:type="dxa"/>
            <w:tcBorders>
              <w:top w:val="single" w:sz="8" w:space="0" w:color="auto"/>
              <w:left w:val="single" w:sz="4" w:space="0" w:color="A5A5A5"/>
              <w:bottom w:val="nil"/>
              <w:right w:val="nil"/>
            </w:tcBorders>
            <w:shd w:val="clear" w:color="A5A5A5" w:fill="A5A5A5"/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5A5A5" w:fill="A5A5A5"/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single" w:sz="4" w:space="0" w:color="A5A5A5"/>
            </w:tcBorders>
            <w:shd w:val="clear" w:color="A5A5A5" w:fill="A5A5A5"/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Number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Percent</w:t>
            </w: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CF5084">
            <w:pPr>
              <w:spacing w:line="480" w:lineRule="auto"/>
              <w:rPr>
                <w:rFonts w:ascii="Arial" w:hAnsi="Arial" w:cs="Arial"/>
                <w:b/>
                <w:color w:val="000000"/>
              </w:rPr>
            </w:pPr>
            <w:r w:rsidRPr="00BC31A8">
              <w:rPr>
                <w:rFonts w:ascii="Arial" w:hAnsi="Arial" w:cs="Arial"/>
                <w:b/>
                <w:color w:val="000000"/>
              </w:rPr>
              <w:t xml:space="preserve">Sex 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Male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42%</w:t>
            </w: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Female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58%</w:t>
            </w: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b/>
                <w:color w:val="000000"/>
              </w:rPr>
            </w:pPr>
            <w:r w:rsidRPr="00BC31A8">
              <w:rPr>
                <w:rFonts w:ascii="Arial" w:hAnsi="Arial" w:cs="Arial"/>
                <w:b/>
                <w:color w:val="000000"/>
              </w:rPr>
              <w:t xml:space="preserve">Race 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African Americans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58.40%</w:t>
            </w: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Hispanics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31.90%</w:t>
            </w: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Asians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6%</w:t>
            </w: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Caucasians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1.70%</w:t>
            </w: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b/>
                <w:color w:val="000000"/>
              </w:rPr>
            </w:pPr>
            <w:r w:rsidRPr="00BC31A8">
              <w:rPr>
                <w:rFonts w:ascii="Arial" w:hAnsi="Arial" w:cs="Arial"/>
                <w:b/>
                <w:color w:val="000000"/>
              </w:rPr>
              <w:t xml:space="preserve">Quality of Bowel Preparation 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 xml:space="preserve">Optimal 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48.50%</w:t>
            </w: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Suboptimal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51.50%</w:t>
            </w: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b/>
                <w:color w:val="000000"/>
              </w:rPr>
            </w:pPr>
            <w:r w:rsidRPr="00BC31A8">
              <w:rPr>
                <w:rFonts w:ascii="Arial" w:hAnsi="Arial" w:cs="Arial"/>
                <w:b/>
                <w:color w:val="000000"/>
              </w:rPr>
              <w:t>Colonoscopy Outcomes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Adenoma Detection Rate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24%</w:t>
            </w:r>
          </w:p>
        </w:tc>
      </w:tr>
      <w:tr w:rsidR="00A32A14" w:rsidRPr="00BC31A8" w:rsidTr="006E1315">
        <w:trPr>
          <w:trHeight w:val="171"/>
        </w:trPr>
        <w:tc>
          <w:tcPr>
            <w:tcW w:w="4284" w:type="dxa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Advanced Adenoma Detection Rate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21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vAlign w:val="bottom"/>
          </w:tcPr>
          <w:p w:rsidR="00A32A14" w:rsidRPr="00BC31A8" w:rsidRDefault="00A32A14" w:rsidP="00792ABB">
            <w:pPr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BC31A8">
              <w:rPr>
                <w:rFonts w:ascii="Arial" w:hAnsi="Arial" w:cs="Arial"/>
                <w:color w:val="000000"/>
              </w:rPr>
              <w:t>13%</w:t>
            </w:r>
          </w:p>
        </w:tc>
      </w:tr>
    </w:tbl>
    <w:p w:rsidR="00A32A14" w:rsidRPr="00792ABB" w:rsidRDefault="00A32A14" w:rsidP="00792ABB">
      <w:pPr>
        <w:spacing w:line="480" w:lineRule="auto"/>
        <w:rPr>
          <w:rFonts w:ascii="Arial" w:hAnsi="Arial" w:cs="Arial"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  <w:b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  <w:b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  <w:b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  <w:b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  <w:b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  <w:b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  <w:b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  <w:b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  <w:b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  <w:b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  <w:b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  <w:b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  <w:b/>
        </w:rPr>
      </w:pPr>
    </w:p>
    <w:p w:rsidR="00A32A14" w:rsidRPr="00792ABB" w:rsidRDefault="00A32A14" w:rsidP="00792ABB">
      <w:pPr>
        <w:spacing w:line="480" w:lineRule="auto"/>
        <w:rPr>
          <w:rFonts w:ascii="Arial" w:hAnsi="Arial" w:cs="Arial"/>
          <w:b/>
        </w:rPr>
      </w:pPr>
    </w:p>
    <w:sectPr w:rsidR="00A32A14" w:rsidRPr="00792ABB" w:rsidSect="00AF1D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43BA"/>
    <w:rsid w:val="000243BA"/>
    <w:rsid w:val="004205D3"/>
    <w:rsid w:val="0049048C"/>
    <w:rsid w:val="006E1315"/>
    <w:rsid w:val="00712B05"/>
    <w:rsid w:val="00792ABB"/>
    <w:rsid w:val="00940E3A"/>
    <w:rsid w:val="00A32A14"/>
    <w:rsid w:val="00AF1DC1"/>
    <w:rsid w:val="00BC31A8"/>
    <w:rsid w:val="00CF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D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024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243BA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243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43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341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1: Study population characteristics </dc:title>
  <dc:subject/>
  <dc:creator>Manhal Izzy</dc:creator>
  <cp:keywords/>
  <dc:description/>
  <cp:lastModifiedBy>Ntina</cp:lastModifiedBy>
  <cp:revision>2</cp:revision>
  <dcterms:created xsi:type="dcterms:W3CDTF">2016-01-05T07:30:00Z</dcterms:created>
  <dcterms:modified xsi:type="dcterms:W3CDTF">2016-01-05T07:30:00Z</dcterms:modified>
</cp:coreProperties>
</file>